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10B8" w14:textId="000034E3" w:rsidR="00721F2D" w:rsidRPr="00B735FD" w:rsidRDefault="0003754A" w:rsidP="00B735FD">
      <w:pPr>
        <w:pStyle w:val="Nagwek1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735FD">
        <w:rPr>
          <w:rFonts w:asciiTheme="majorHAnsi" w:hAnsiTheme="majorHAnsi" w:cstheme="majorHAnsi"/>
          <w:b/>
          <w:bCs/>
          <w:sz w:val="32"/>
          <w:szCs w:val="32"/>
        </w:rPr>
        <w:t>PROGRAM SZKOLENIA</w:t>
      </w:r>
    </w:p>
    <w:p w14:paraId="497BA8DB" w14:textId="2A43BAC2" w:rsidR="0003754A" w:rsidRPr="00B735FD" w:rsidRDefault="0003754A" w:rsidP="00B735FD">
      <w:pPr>
        <w:pStyle w:val="Tytu"/>
        <w:jc w:val="center"/>
        <w:rPr>
          <w:sz w:val="44"/>
          <w:szCs w:val="44"/>
        </w:rPr>
      </w:pPr>
      <w:r w:rsidRPr="00B735FD">
        <w:rPr>
          <w:sz w:val="44"/>
          <w:szCs w:val="44"/>
        </w:rPr>
        <w:t xml:space="preserve">"Tematyka powierzchni budynków </w:t>
      </w:r>
      <w:r w:rsidR="00B735FD">
        <w:rPr>
          <w:sz w:val="44"/>
          <w:szCs w:val="44"/>
        </w:rPr>
        <w:br/>
      </w:r>
      <w:r w:rsidRPr="00B735FD">
        <w:rPr>
          <w:sz w:val="44"/>
          <w:szCs w:val="44"/>
        </w:rPr>
        <w:t>w prawie polskim, podejście praktyczne"</w:t>
      </w:r>
    </w:p>
    <w:p w14:paraId="2AB162FE" w14:textId="7B5EF151" w:rsidR="00721F2D" w:rsidRPr="004C041B" w:rsidRDefault="00B735FD" w:rsidP="008C1B40">
      <w:pPr>
        <w:pStyle w:val="Podtytu"/>
        <w:shd w:val="clear" w:color="auto" w:fill="4472C4" w:themeFill="accent1"/>
        <w:spacing w:after="240"/>
        <w:jc w:val="center"/>
        <w:rPr>
          <w:color w:val="FFFFFF" w:themeColor="background1"/>
          <w:sz w:val="30"/>
          <w:szCs w:val="30"/>
        </w:rPr>
      </w:pPr>
      <w:r w:rsidRPr="004C041B">
        <w:rPr>
          <w:caps w:val="0"/>
          <w:color w:val="FFFFFF" w:themeColor="background1"/>
          <w:sz w:val="30"/>
          <w:szCs w:val="30"/>
        </w:rPr>
        <w:t>30 listopad 2020</w:t>
      </w:r>
    </w:p>
    <w:p w14:paraId="0D5DB9EB" w14:textId="599D968D" w:rsidR="0003754A" w:rsidRPr="00B735FD" w:rsidRDefault="008C1B40" w:rsidP="0003754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="Candara,Bold" w:hAnsi="Candara,Bold" w:cs="Candara,Bold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DA57B3D" wp14:editId="207588BC">
            <wp:extent cx="866692" cy="866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MZL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8" cy="8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BE5C" w14:textId="0E146180" w:rsidR="00721F2D" w:rsidRPr="004C041B" w:rsidRDefault="00B735FD" w:rsidP="00633EEE">
      <w:pPr>
        <w:shd w:val="clear" w:color="auto" w:fill="4472C4" w:themeFill="accent1"/>
        <w:tabs>
          <w:tab w:val="left" w:pos="2160"/>
          <w:tab w:val="center" w:pos="4536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B735FD">
        <w:rPr>
          <w:rFonts w:asciiTheme="majorHAnsi" w:hAnsiTheme="majorHAnsi" w:cstheme="majorHAnsi"/>
          <w:b/>
          <w:bCs/>
        </w:rPr>
        <w:tab/>
      </w:r>
      <w:r w:rsidRPr="00B735FD">
        <w:rPr>
          <w:rFonts w:asciiTheme="majorHAnsi" w:hAnsiTheme="majorHAnsi" w:cstheme="majorHAnsi"/>
          <w:b/>
          <w:bCs/>
        </w:rPr>
        <w:tab/>
      </w:r>
      <w:r w:rsidR="002340B1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HARMONOGRAM</w:t>
      </w:r>
      <w:r w:rsidRPr="004C041B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 SZKOLENIA</w:t>
      </w:r>
    </w:p>
    <w:p w14:paraId="67530B52" w14:textId="3FC00DB5" w:rsidR="00721F2D" w:rsidRPr="008C1B40" w:rsidRDefault="00721F2D" w:rsidP="008C1B40">
      <w:pPr>
        <w:spacing w:before="0" w:after="120"/>
        <w:jc w:val="center"/>
        <w:rPr>
          <w:rFonts w:asciiTheme="majorHAnsi" w:hAnsiTheme="majorHAnsi" w:cstheme="majorHAnsi"/>
          <w:color w:val="1F3864" w:themeColor="accent1" w:themeShade="80"/>
        </w:rPr>
      </w:pPr>
      <w:r w:rsidRPr="008C1B40">
        <w:rPr>
          <w:rFonts w:asciiTheme="majorHAnsi" w:hAnsiTheme="majorHAnsi" w:cstheme="majorHAnsi"/>
          <w:color w:val="1F3864" w:themeColor="accent1" w:themeShade="80"/>
        </w:rPr>
        <w:t>9:00 – 10:30</w:t>
      </w:r>
    </w:p>
    <w:p w14:paraId="71C413F5" w14:textId="0A3E8E53" w:rsidR="00721F2D" w:rsidRPr="008C1B40" w:rsidRDefault="00721F2D" w:rsidP="008C1B40">
      <w:pPr>
        <w:spacing w:before="0" w:after="120"/>
        <w:jc w:val="center"/>
        <w:rPr>
          <w:rFonts w:asciiTheme="majorHAnsi" w:hAnsiTheme="majorHAnsi" w:cstheme="majorHAnsi"/>
          <w:color w:val="1F3864" w:themeColor="accent1" w:themeShade="80"/>
        </w:rPr>
      </w:pPr>
      <w:r w:rsidRPr="008C1B40">
        <w:rPr>
          <w:rFonts w:asciiTheme="majorHAnsi" w:hAnsiTheme="majorHAnsi" w:cstheme="majorHAnsi"/>
          <w:color w:val="1F3864" w:themeColor="accent1" w:themeShade="80"/>
        </w:rPr>
        <w:t>10:45-12:15</w:t>
      </w:r>
    </w:p>
    <w:p w14:paraId="1CE6C46C" w14:textId="34A6D5D3" w:rsidR="00721F2D" w:rsidRPr="008C1B40" w:rsidRDefault="00721F2D" w:rsidP="008C1B40">
      <w:pPr>
        <w:spacing w:before="0" w:after="120"/>
        <w:jc w:val="center"/>
        <w:rPr>
          <w:rFonts w:asciiTheme="majorHAnsi" w:hAnsiTheme="majorHAnsi" w:cstheme="majorHAnsi"/>
          <w:color w:val="1F3864" w:themeColor="accent1" w:themeShade="80"/>
        </w:rPr>
      </w:pPr>
      <w:r w:rsidRPr="008C1B40">
        <w:rPr>
          <w:rFonts w:asciiTheme="majorHAnsi" w:hAnsiTheme="majorHAnsi" w:cstheme="majorHAnsi"/>
          <w:color w:val="1F3864" w:themeColor="accent1" w:themeShade="80"/>
        </w:rPr>
        <w:t>12:45-14:00</w:t>
      </w:r>
    </w:p>
    <w:p w14:paraId="45DABF55" w14:textId="04A28C74" w:rsidR="00721F2D" w:rsidRPr="008C1B40" w:rsidRDefault="00721F2D" w:rsidP="008C1B40">
      <w:pPr>
        <w:spacing w:before="0" w:after="120"/>
        <w:jc w:val="center"/>
        <w:rPr>
          <w:rFonts w:asciiTheme="majorHAnsi" w:hAnsiTheme="majorHAnsi" w:cstheme="majorHAnsi"/>
          <w:color w:val="1F3864" w:themeColor="accent1" w:themeShade="80"/>
        </w:rPr>
      </w:pPr>
      <w:r w:rsidRPr="008C1B40">
        <w:rPr>
          <w:rFonts w:asciiTheme="majorHAnsi" w:hAnsiTheme="majorHAnsi" w:cstheme="majorHAnsi"/>
          <w:color w:val="1F3864" w:themeColor="accent1" w:themeShade="80"/>
        </w:rPr>
        <w:t>14:15-1</w:t>
      </w:r>
      <w:r w:rsidRPr="008C1B40">
        <w:rPr>
          <w:rFonts w:asciiTheme="majorHAnsi" w:hAnsiTheme="majorHAnsi" w:cstheme="majorHAnsi"/>
          <w:color w:val="1F3864" w:themeColor="accent1" w:themeShade="80"/>
        </w:rPr>
        <w:t>6:00</w:t>
      </w:r>
    </w:p>
    <w:tbl>
      <w:tblPr>
        <w:tblStyle w:val="Tabelasiatki2"/>
        <w:tblW w:w="0" w:type="auto"/>
        <w:tblBorders>
          <w:top w:val="single" w:sz="4" w:space="0" w:color="666666" w:themeColor="text1" w:themeTint="99"/>
          <w:bottom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B735FD" w:rsidRPr="00B735FD" w14:paraId="489478FF" w14:textId="77777777" w:rsidTr="008C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74B1158B" w14:textId="1BB4D647" w:rsidR="00B735FD" w:rsidRPr="00B735FD" w:rsidRDefault="00B735FD" w:rsidP="00B735FD">
            <w:pPr>
              <w:jc w:val="center"/>
              <w:rPr>
                <w:rFonts w:asciiTheme="majorHAnsi" w:hAnsiTheme="majorHAnsi" w:cstheme="majorHAnsi"/>
              </w:rPr>
            </w:pPr>
            <w:r w:rsidRPr="004C041B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ZAKRES MERYTORYCZNY</w:t>
            </w:r>
          </w:p>
        </w:tc>
      </w:tr>
      <w:tr w:rsidR="00721F2D" w:rsidRPr="00B735FD" w14:paraId="6646B97B" w14:textId="77777777" w:rsidTr="008C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554FB53A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Chaos, bałagan i niewiedza – przyczyny stanu istniejącego. </w:t>
            </w:r>
          </w:p>
          <w:p w14:paraId="6DE859D8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Normy pomiaru powierzchni stosowane na rynku polskim. </w:t>
            </w:r>
          </w:p>
          <w:p w14:paraId="49B600BA" w14:textId="70431B7A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Podstawy prawne wprowadzenia norm pomiaru powierzchni. </w:t>
            </w:r>
          </w:p>
        </w:tc>
      </w:tr>
      <w:tr w:rsidR="00721F2D" w:rsidRPr="00B735FD" w14:paraId="2ADC0F35" w14:textId="77777777" w:rsidTr="008C1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077BDB30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Omówienie norm polskich, przedstawienie zasad pomiaru i obliczeń wszystkich rodzajów powierzchni. </w:t>
            </w:r>
          </w:p>
          <w:p w14:paraId="35946621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  <w:t xml:space="preserve">•  PN-ISO 9836:1997. </w:t>
            </w:r>
          </w:p>
          <w:p w14:paraId="191EC17A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  <w:t xml:space="preserve">•  PN-ISO 9836:2015-12. </w:t>
            </w:r>
          </w:p>
          <w:p w14:paraId="4BF135B8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lang w:val="en-US"/>
              </w:rPr>
              <w:t xml:space="preserve">•  PN-70/B. </w:t>
            </w:r>
          </w:p>
          <w:p w14:paraId="7FA6A9DC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Powierzchnia: użytkowa, usługowa, ruchu, konstrukcji, podstawowa, pomocnicza. </w:t>
            </w:r>
          </w:p>
          <w:p w14:paraId="37CF4AD8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 całkowita i wewnętrzna w budynkach jednolokalowych i wielolokalowych. </w:t>
            </w:r>
          </w:p>
          <w:p w14:paraId="267705EE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Jak liczyć powierzchnie schodów w domach jednorodzinnych oraz budynkach wielorodzinnych? </w:t>
            </w:r>
          </w:p>
          <w:p w14:paraId="3F2B3D8C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Błędy w normach pomiaru powierzchni co na to PKN? </w:t>
            </w:r>
          </w:p>
          <w:p w14:paraId="4246A2B0" w14:textId="05163FFF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Gdzie architekci popełniają błędy na etapie projektowania budynków?  </w:t>
            </w:r>
          </w:p>
        </w:tc>
      </w:tr>
      <w:tr w:rsidR="00721F2D" w:rsidRPr="00B735FD" w14:paraId="54EBC3CA" w14:textId="77777777" w:rsidTr="008C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10AEC234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Błędnie liczona powierzchnia użytkowa przez deweloperów mieszkaniowych. </w:t>
            </w:r>
          </w:p>
          <w:p w14:paraId="574032DA" w14:textId="4D4ADB8C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Błędne interpretacje powierzchni użytkowej. </w:t>
            </w:r>
          </w:p>
        </w:tc>
      </w:tr>
      <w:tr w:rsidR="00721F2D" w:rsidRPr="00B735FD" w14:paraId="1A0233A8" w14:textId="77777777" w:rsidTr="008C1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5EC06482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Rozporządzenie  w  sprawie  EGIB  (ewidencja  gruntów  i  budynków),  omówienie  zasad  pomiarów  i </w:t>
            </w:r>
          </w:p>
          <w:p w14:paraId="15DCC89D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klasyfikacji powierzchni. </w:t>
            </w:r>
          </w:p>
          <w:p w14:paraId="5208EC67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Ustawa  o  ochronie  praw  lokatorów  mieszkaniowym  zasobie  gminy  i  o  zmianie  Kodeksu  cywilnego  – </w:t>
            </w:r>
          </w:p>
          <w:p w14:paraId="3B61FC31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kwestie powierzchni, omówienie zasad pomiarów i klasyfikacji powierzchni. </w:t>
            </w:r>
          </w:p>
          <w:p w14:paraId="3914B64C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Rozporządzenie  w  sprawie  szczegółowego  zakresu  i  formy  projektu  budowlanego,  omówienie  zasad </w:t>
            </w:r>
          </w:p>
          <w:p w14:paraId="6AA25AEC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pomiarów i klasyfikacji powierzchni. </w:t>
            </w:r>
          </w:p>
          <w:p w14:paraId="7186FD5A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lastRenderedPageBreak/>
              <w:t xml:space="preserve">•  Ustawa o własności lokali, omówienie zasad pomiarów i klasyfikacji powierzchni. </w:t>
            </w:r>
          </w:p>
          <w:p w14:paraId="62B25BEE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Wyliczenie ułamka nieruchomości wspólnej. </w:t>
            </w:r>
          </w:p>
          <w:p w14:paraId="6F7DAB93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>•  Ustawa deweloperska w zakresie powierzchni lokali.</w:t>
            </w:r>
          </w:p>
          <w:p w14:paraId="432C18BE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Metryczki lokali u deweloperów – błędne zapisy. </w:t>
            </w:r>
          </w:p>
          <w:p w14:paraId="0DBE120F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Co powinna zawierać metryczka lokalu. </w:t>
            </w:r>
          </w:p>
          <w:p w14:paraId="4FC7858B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Powierzchnie a zaświadczenia o samodzielności lokali. </w:t>
            </w:r>
          </w:p>
          <w:p w14:paraId="345AF2E6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Zaświadczenia o samodzielności lokali różna praktyka wydziałów architektury w różnych miasta. </w:t>
            </w:r>
          </w:p>
          <w:p w14:paraId="73C2FA1E" w14:textId="4BD5669F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Rozporządzenie w sprawie warunków technicznych a powierzchnie i wysokości. </w:t>
            </w:r>
          </w:p>
        </w:tc>
      </w:tr>
      <w:tr w:rsidR="00721F2D" w:rsidRPr="00B735FD" w14:paraId="31D99D00" w14:textId="77777777" w:rsidTr="008C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758252E7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lastRenderedPageBreak/>
              <w:t xml:space="preserve">•  Wysokość  pomieszczeń  a  redukcja  powierzchni  w  lokalach  mieszkalnych  i  niemieszkalnych  na  tle </w:t>
            </w:r>
          </w:p>
          <w:p w14:paraId="23B3540B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wszystkich przepisów i norm. </w:t>
            </w:r>
          </w:p>
          <w:p w14:paraId="61847717" w14:textId="29FD3563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BHWN, jaką powierzchnię użytkową honorują banki? </w:t>
            </w:r>
          </w:p>
        </w:tc>
      </w:tr>
      <w:tr w:rsidR="00721F2D" w:rsidRPr="00B735FD" w14:paraId="44C7FB51" w14:textId="77777777" w:rsidTr="008C1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1B9BFF54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Ustawa o podatkach i opłatach lokalnych. </w:t>
            </w:r>
          </w:p>
          <w:p w14:paraId="4A9F0AAA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 użytkowa według ustawy a powierzchnia użytkowa w projekcie budowlanym. </w:t>
            </w:r>
          </w:p>
          <w:p w14:paraId="5268EABB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 podatku od nieruchomości lokali mieszkalnych. </w:t>
            </w:r>
          </w:p>
          <w:p w14:paraId="1E01F302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 podatku od nieruchomości pomieszczeń wspólnych i pomieszczeń przynależnych. </w:t>
            </w:r>
          </w:p>
          <w:p w14:paraId="4BD45CDB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Powierzchnia podatku nieruchomości budynków biurowych, centrów handlowych i magazynów. </w:t>
            </w:r>
          </w:p>
          <w:p w14:paraId="2CFB2230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Kiedy zgłaszać zmianę w powierzchni do podatku od nieruchomości? </w:t>
            </w:r>
          </w:p>
          <w:p w14:paraId="395B631B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W jakich przypadkach nie płacimy podatku za powierzchnię użytkową w najmie? </w:t>
            </w:r>
          </w:p>
          <w:p w14:paraId="01F5CA38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Błędy popełniane przy wypełnianiu deklaracji podatkowych do podatku od nieruchomości.  </w:t>
            </w:r>
          </w:p>
          <w:p w14:paraId="4D5B7DCA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Powierzchnie  do  podatku  dla  części  wspólnych  (powierzchnie  przynależne,  powierzchni  wspólne  do </w:t>
            </w:r>
          </w:p>
          <w:p w14:paraId="49F5981C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wyłącznego korzystania, garaż jako odrębny lokal). </w:t>
            </w:r>
          </w:p>
          <w:p w14:paraId="6DD93FF6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Budynek a budowla odnośnie stałego związania z gruntem.  </w:t>
            </w:r>
          </w:p>
          <w:p w14:paraId="4277BFBF" w14:textId="77777777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Podatek od budowli. </w:t>
            </w:r>
          </w:p>
          <w:p w14:paraId="0468D535" w14:textId="38EDFCB6" w:rsidR="00721F2D" w:rsidRPr="008C1B40" w:rsidRDefault="00721F2D" w:rsidP="00721F2D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 xml:space="preserve">•  Jak terminologia w projekcie budowlanym może obniżyć podatki od nieruchomości?  </w:t>
            </w:r>
          </w:p>
        </w:tc>
      </w:tr>
      <w:tr w:rsidR="00721F2D" w:rsidRPr="00B735FD" w14:paraId="10659CE6" w14:textId="77777777" w:rsidTr="008C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47011A95" w14:textId="6A75FA86" w:rsidR="00721F2D" w:rsidRPr="008C1B40" w:rsidRDefault="00721F2D" w:rsidP="0003754A">
            <w:pPr>
              <w:spacing w:before="0" w:line="276" w:lineRule="auto"/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</w:pPr>
            <w:r w:rsidRPr="008C1B40"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</w:rPr>
              <w:t>•  Obligatoryjność stosowania norm pomiaru powierzchni.</w:t>
            </w:r>
          </w:p>
        </w:tc>
      </w:tr>
    </w:tbl>
    <w:p w14:paraId="271A6DAF" w14:textId="6BD2CA7B" w:rsidR="00721F2D" w:rsidRPr="00B735FD" w:rsidRDefault="00721F2D" w:rsidP="00721F2D">
      <w:pPr>
        <w:rPr>
          <w:rFonts w:asciiTheme="majorHAnsi" w:hAnsiTheme="majorHAnsi" w:cstheme="majorHAnsi"/>
        </w:rPr>
      </w:pPr>
    </w:p>
    <w:p w14:paraId="08505CDC" w14:textId="67A92369" w:rsidR="00721F2D" w:rsidRPr="00B735FD" w:rsidRDefault="00721F2D" w:rsidP="00721F2D">
      <w:pPr>
        <w:rPr>
          <w:rFonts w:asciiTheme="majorHAnsi" w:hAnsiTheme="majorHAnsi" w:cstheme="majorHAnsi"/>
        </w:rPr>
      </w:pPr>
    </w:p>
    <w:p w14:paraId="0E071DEB" w14:textId="61262EE7" w:rsidR="00721F2D" w:rsidRPr="00B735FD" w:rsidRDefault="00721F2D" w:rsidP="00721F2D">
      <w:pPr>
        <w:rPr>
          <w:rFonts w:asciiTheme="majorHAnsi" w:hAnsiTheme="majorHAnsi" w:cstheme="majorHAnsi"/>
        </w:rPr>
      </w:pPr>
      <w:r w:rsidRPr="00B735FD">
        <w:rPr>
          <w:rFonts w:asciiTheme="majorHAnsi" w:hAnsiTheme="majorHAnsi" w:cstheme="majorHAnsi"/>
        </w:rPr>
        <w:t xml:space="preserve"> </w:t>
      </w:r>
    </w:p>
    <w:p w14:paraId="5EF1A413" w14:textId="6CAAF4E8" w:rsidR="00721F2D" w:rsidRPr="00B735FD" w:rsidRDefault="00721F2D" w:rsidP="00721F2D">
      <w:pPr>
        <w:rPr>
          <w:rFonts w:asciiTheme="majorHAnsi" w:hAnsiTheme="majorHAnsi" w:cstheme="majorHAnsi"/>
        </w:rPr>
      </w:pPr>
    </w:p>
    <w:p w14:paraId="1E2835F1" w14:textId="43570861" w:rsidR="00721F2D" w:rsidRPr="00B735FD" w:rsidRDefault="00721F2D" w:rsidP="00721F2D">
      <w:pPr>
        <w:rPr>
          <w:rFonts w:asciiTheme="majorHAnsi" w:hAnsiTheme="majorHAnsi" w:cstheme="majorHAnsi"/>
        </w:rPr>
      </w:pPr>
      <w:r w:rsidRPr="00B735FD">
        <w:rPr>
          <w:rFonts w:asciiTheme="majorHAnsi" w:hAnsiTheme="majorHAnsi" w:cstheme="majorHAnsi"/>
        </w:rPr>
        <w:t xml:space="preserve"> </w:t>
      </w:r>
    </w:p>
    <w:p w14:paraId="07AA170D" w14:textId="77777777" w:rsidR="00721F2D" w:rsidRPr="00B735FD" w:rsidRDefault="00721F2D" w:rsidP="00721F2D">
      <w:pPr>
        <w:rPr>
          <w:rFonts w:asciiTheme="majorHAnsi" w:hAnsiTheme="majorHAnsi" w:cstheme="majorHAnsi"/>
        </w:rPr>
      </w:pPr>
      <w:r w:rsidRPr="00B735FD">
        <w:rPr>
          <w:rFonts w:asciiTheme="majorHAnsi" w:hAnsiTheme="majorHAnsi" w:cstheme="majorHAnsi"/>
        </w:rPr>
        <w:t xml:space="preserve"> </w:t>
      </w:r>
    </w:p>
    <w:p w14:paraId="1D049C39" w14:textId="77777777" w:rsidR="00721F2D" w:rsidRPr="00B735FD" w:rsidRDefault="00721F2D">
      <w:pPr>
        <w:rPr>
          <w:rFonts w:asciiTheme="majorHAnsi" w:hAnsiTheme="majorHAnsi" w:cstheme="majorHAnsi"/>
        </w:rPr>
      </w:pPr>
    </w:p>
    <w:sectPr w:rsidR="00721F2D" w:rsidRPr="00B7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ndar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2D"/>
    <w:rsid w:val="0003754A"/>
    <w:rsid w:val="002340B1"/>
    <w:rsid w:val="004C041B"/>
    <w:rsid w:val="00633EEE"/>
    <w:rsid w:val="006F432E"/>
    <w:rsid w:val="00721F2D"/>
    <w:rsid w:val="008C1B40"/>
    <w:rsid w:val="00B6595C"/>
    <w:rsid w:val="00B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5D3"/>
  <w15:chartTrackingRefBased/>
  <w15:docId w15:val="{E420C038-2112-44BE-9113-19170EF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F2D"/>
  </w:style>
  <w:style w:type="paragraph" w:styleId="Nagwek1">
    <w:name w:val="heading 1"/>
    <w:basedOn w:val="Normalny"/>
    <w:next w:val="Normalny"/>
    <w:link w:val="Nagwek1Znak"/>
    <w:uiPriority w:val="9"/>
    <w:qFormat/>
    <w:rsid w:val="00721F2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2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F2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F2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F2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F2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F2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F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F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F2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2D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F2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F2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F2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F2D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F2D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F2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F2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1F2D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21F2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1F2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F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21F2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21F2D"/>
    <w:rPr>
      <w:b/>
      <w:bCs/>
    </w:rPr>
  </w:style>
  <w:style w:type="character" w:styleId="Uwydatnienie">
    <w:name w:val="Emphasis"/>
    <w:uiPriority w:val="20"/>
    <w:qFormat/>
    <w:rsid w:val="00721F2D"/>
    <w:rPr>
      <w:caps/>
      <w:color w:val="1F3763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721F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1F2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21F2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F2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F2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721F2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721F2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721F2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721F2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721F2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1F2D"/>
    <w:pPr>
      <w:outlineLvl w:val="9"/>
    </w:pPr>
  </w:style>
  <w:style w:type="table" w:styleId="Tabela-Siatka">
    <w:name w:val="Table Grid"/>
    <w:basedOn w:val="Standardowy"/>
    <w:uiPriority w:val="39"/>
    <w:rsid w:val="00721F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5">
    <w:name w:val="Grid Table 6 Colorful Accent 5"/>
    <w:basedOn w:val="Standardowy"/>
    <w:uiPriority w:val="51"/>
    <w:rsid w:val="0003754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">
    <w:name w:val="List Table 1 Light"/>
    <w:basedOn w:val="Standardowy"/>
    <w:uiPriority w:val="46"/>
    <w:rsid w:val="00037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">
    <w:name w:val="Grid Table 2"/>
    <w:basedOn w:val="Standardowy"/>
    <w:uiPriority w:val="47"/>
    <w:rsid w:val="000375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zodstpwZnak">
    <w:name w:val="Bez odstępów Znak"/>
    <w:basedOn w:val="Domylnaczcionkaakapitu"/>
    <w:link w:val="Bezodstpw"/>
    <w:uiPriority w:val="1"/>
    <w:rsid w:val="000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Lechowska</dc:creator>
  <cp:keywords/>
  <dc:description/>
  <cp:lastModifiedBy>Ewa Lechowska</cp:lastModifiedBy>
  <cp:revision>5</cp:revision>
  <cp:lastPrinted>2020-10-29T19:28:00Z</cp:lastPrinted>
  <dcterms:created xsi:type="dcterms:W3CDTF">2020-10-29T18:41:00Z</dcterms:created>
  <dcterms:modified xsi:type="dcterms:W3CDTF">2020-10-29T19:29:00Z</dcterms:modified>
</cp:coreProperties>
</file>